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F7379" w14:textId="2D287C87" w:rsidR="00CD5A9C" w:rsidRPr="00DA6698" w:rsidRDefault="00CD5A9C" w:rsidP="00CD5A9C">
      <w:pPr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DA6698">
        <w:rPr>
          <w:rFonts w:ascii="標楷體" w:eastAsia="標楷體" w:hAnsi="標楷體" w:cs="Times New Roman" w:hint="eastAsia"/>
          <w:b/>
          <w:sz w:val="28"/>
          <w:szCs w:val="28"/>
        </w:rPr>
        <w:t>附件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3</w:t>
      </w:r>
      <w:r w:rsidRPr="00DA6698">
        <w:rPr>
          <w:rFonts w:ascii="標楷體" w:eastAsia="標楷體" w:hAnsi="標楷體" w:cs="Times New Roman" w:hint="eastAsia"/>
          <w:b/>
          <w:sz w:val="28"/>
          <w:szCs w:val="28"/>
        </w:rPr>
        <w:t>、屏東縣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萬丹</w:t>
      </w:r>
      <w:r w:rsidRPr="00DA6698">
        <w:rPr>
          <w:rFonts w:ascii="標楷體" w:eastAsia="標楷體" w:hAnsi="標楷體" w:cs="Times New Roman"/>
          <w:b/>
          <w:sz w:val="28"/>
          <w:szCs w:val="28"/>
        </w:rPr>
        <w:t>國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民</w:t>
      </w:r>
      <w:r w:rsidRPr="00DA6698">
        <w:rPr>
          <w:rFonts w:ascii="標楷體" w:eastAsia="標楷體" w:hAnsi="標楷體" w:cs="Times New Roman" w:hint="eastAsia"/>
          <w:b/>
          <w:sz w:val="28"/>
          <w:szCs w:val="28"/>
        </w:rPr>
        <w:t>小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學</w:t>
      </w:r>
      <w:r w:rsidR="00B20407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="00B20407">
        <w:rPr>
          <w:rFonts w:ascii="標楷體" w:eastAsia="標楷體" w:hAnsi="標楷體" w:cs="Times New Roman"/>
          <w:b/>
          <w:sz w:val="28"/>
          <w:szCs w:val="28"/>
        </w:rPr>
        <w:t>14</w:t>
      </w:r>
      <w:r w:rsidRPr="00DA6698">
        <w:rPr>
          <w:rFonts w:ascii="標楷體" w:eastAsia="標楷體" w:hAnsi="標楷體" w:cs="Times New Roman"/>
          <w:b/>
          <w:sz w:val="28"/>
          <w:szCs w:val="28"/>
        </w:rPr>
        <w:t>學年度學校</w:t>
      </w:r>
      <w:r w:rsidRPr="00DA6698">
        <w:rPr>
          <w:rFonts w:ascii="標楷體" w:eastAsia="標楷體" w:hAnsi="標楷體" w:cs="Times New Roman" w:hint="eastAsia"/>
          <w:b/>
          <w:sz w:val="28"/>
          <w:szCs w:val="28"/>
        </w:rPr>
        <w:t>【部定</w:t>
      </w:r>
      <w:r w:rsidRPr="00DA6698">
        <w:rPr>
          <w:rFonts w:ascii="標楷體" w:eastAsia="標楷體" w:hAnsi="標楷體" w:cs="Times New Roman"/>
          <w:b/>
          <w:sz w:val="28"/>
          <w:szCs w:val="28"/>
        </w:rPr>
        <w:t>課程</w:t>
      </w:r>
      <w:r w:rsidRPr="00DA6698">
        <w:rPr>
          <w:rFonts w:ascii="標楷體" w:eastAsia="標楷體" w:hAnsi="標楷體" w:cs="Times New Roman" w:hint="eastAsia"/>
          <w:b/>
          <w:sz w:val="28"/>
          <w:szCs w:val="28"/>
        </w:rPr>
        <w:t>實施成效表】</w:t>
      </w:r>
    </w:p>
    <w:tbl>
      <w:tblPr>
        <w:tblStyle w:val="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499"/>
        <w:gridCol w:w="3826"/>
        <w:gridCol w:w="627"/>
        <w:gridCol w:w="424"/>
        <w:gridCol w:w="424"/>
        <w:gridCol w:w="425"/>
        <w:gridCol w:w="3346"/>
      </w:tblGrid>
      <w:tr w:rsidR="00CD5A9C" w:rsidRPr="00DA6698" w14:paraId="487B4719" w14:textId="77777777" w:rsidTr="00FA6C01">
        <w:trPr>
          <w:trHeight w:val="1568"/>
          <w:jc w:val="center"/>
        </w:trPr>
        <w:tc>
          <w:tcPr>
            <w:tcW w:w="10050" w:type="dxa"/>
            <w:gridSpan w:val="8"/>
            <w:vAlign w:val="center"/>
          </w:tcPr>
          <w:p w14:paraId="213DCAE4" w14:textId="77777777" w:rsidR="00CD5A9C" w:rsidRPr="00DA6698" w:rsidRDefault="00CD5A9C" w:rsidP="00CD5A9C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領域名稱：</w:t>
            </w:r>
          </w:p>
          <w:p w14:paraId="5A9D4FD0" w14:textId="77777777" w:rsidR="00CD5A9C" w:rsidRPr="00DA6698" w:rsidRDefault="00CD5A9C" w:rsidP="00CD5A9C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年    級：</w:t>
            </w:r>
          </w:p>
          <w:p w14:paraId="600BC73C" w14:textId="77777777" w:rsidR="00CD5A9C" w:rsidRPr="00DA6698" w:rsidRDefault="00CD5A9C" w:rsidP="00CD5A9C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 xml:space="preserve">授課教師：  </w:t>
            </w:r>
          </w:p>
          <w:p w14:paraId="3EE73F7C" w14:textId="77777777" w:rsidR="00CD5A9C" w:rsidRPr="00DA6698" w:rsidRDefault="00CD5A9C" w:rsidP="00CD5A9C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評鑑日期：</w:t>
            </w:r>
          </w:p>
        </w:tc>
      </w:tr>
      <w:tr w:rsidR="00CD5A9C" w:rsidRPr="00DA6698" w14:paraId="515A894C" w14:textId="77777777" w:rsidTr="00FA6C01">
        <w:trPr>
          <w:trHeight w:val="606"/>
          <w:jc w:val="center"/>
        </w:trPr>
        <w:tc>
          <w:tcPr>
            <w:tcW w:w="479" w:type="dxa"/>
            <w:shd w:val="clear" w:color="auto" w:fill="DEEAF6"/>
            <w:vAlign w:val="center"/>
          </w:tcPr>
          <w:p w14:paraId="3C6355C3" w14:textId="77777777" w:rsidR="00CD5A9C" w:rsidRPr="00DA6698" w:rsidRDefault="00CD5A9C" w:rsidP="00A95ED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項目</w:t>
            </w:r>
          </w:p>
        </w:tc>
        <w:tc>
          <w:tcPr>
            <w:tcW w:w="499" w:type="dxa"/>
            <w:shd w:val="clear" w:color="auto" w:fill="DEEAF6"/>
            <w:vAlign w:val="center"/>
          </w:tcPr>
          <w:p w14:paraId="49DDDED9" w14:textId="77777777" w:rsidR="00CD5A9C" w:rsidRPr="00DA6698" w:rsidRDefault="00CD5A9C" w:rsidP="00A95ED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項次</w:t>
            </w:r>
          </w:p>
        </w:tc>
        <w:tc>
          <w:tcPr>
            <w:tcW w:w="4453" w:type="dxa"/>
            <w:gridSpan w:val="2"/>
            <w:shd w:val="clear" w:color="auto" w:fill="DEEAF6"/>
            <w:vAlign w:val="center"/>
          </w:tcPr>
          <w:p w14:paraId="5FBB0FD5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檢核指標</w:t>
            </w:r>
          </w:p>
        </w:tc>
        <w:tc>
          <w:tcPr>
            <w:tcW w:w="424" w:type="dxa"/>
            <w:shd w:val="clear" w:color="auto" w:fill="DEEAF6"/>
            <w:vAlign w:val="center"/>
          </w:tcPr>
          <w:p w14:paraId="265B58E3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優</w:t>
            </w:r>
          </w:p>
        </w:tc>
        <w:tc>
          <w:tcPr>
            <w:tcW w:w="424" w:type="dxa"/>
            <w:shd w:val="clear" w:color="auto" w:fill="DEEAF6"/>
            <w:vAlign w:val="center"/>
          </w:tcPr>
          <w:p w14:paraId="196DD5A2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良</w:t>
            </w:r>
          </w:p>
        </w:tc>
        <w:tc>
          <w:tcPr>
            <w:tcW w:w="425" w:type="dxa"/>
            <w:shd w:val="clear" w:color="auto" w:fill="DEEAF6"/>
            <w:vAlign w:val="center"/>
          </w:tcPr>
          <w:p w14:paraId="25A9612C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可</w:t>
            </w:r>
          </w:p>
        </w:tc>
        <w:tc>
          <w:tcPr>
            <w:tcW w:w="3346" w:type="dxa"/>
            <w:shd w:val="clear" w:color="auto" w:fill="DEEAF6"/>
            <w:vAlign w:val="center"/>
          </w:tcPr>
          <w:p w14:paraId="6E01AD19" w14:textId="77777777" w:rsidR="00CD5A9C" w:rsidRPr="00DA6698" w:rsidRDefault="00CD5A9C" w:rsidP="00A95ED1">
            <w:pPr>
              <w:snapToGrid w:val="0"/>
              <w:spacing w:after="120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質性描述</w:t>
            </w:r>
          </w:p>
        </w:tc>
      </w:tr>
      <w:tr w:rsidR="00CD5A9C" w:rsidRPr="00DA6698" w14:paraId="2A5BEF88" w14:textId="77777777" w:rsidTr="00FA6C01">
        <w:trPr>
          <w:trHeight w:val="964"/>
          <w:jc w:val="center"/>
        </w:trPr>
        <w:tc>
          <w:tcPr>
            <w:tcW w:w="479" w:type="dxa"/>
            <w:vMerge w:val="restart"/>
            <w:vAlign w:val="center"/>
          </w:tcPr>
          <w:p w14:paraId="19521422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課程設計</w:t>
            </w:r>
          </w:p>
        </w:tc>
        <w:tc>
          <w:tcPr>
            <w:tcW w:w="499" w:type="dxa"/>
            <w:vAlign w:val="center"/>
          </w:tcPr>
          <w:p w14:paraId="7CDB28ED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14:paraId="7EBDFE5C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/>
              </w:rPr>
              <w:t>設計過程具專業參與性，</w:t>
            </w:r>
            <w:r w:rsidRPr="00DA6698">
              <w:rPr>
                <w:rFonts w:ascii="標楷體" w:eastAsia="標楷體" w:hAnsi="標楷體" w:cs="Times New Roman" w:hint="eastAsia"/>
              </w:rPr>
              <w:t>經由領域教學研究會、學年會議共同討論及專業對話而形成</w:t>
            </w:r>
          </w:p>
        </w:tc>
        <w:tc>
          <w:tcPr>
            <w:tcW w:w="424" w:type="dxa"/>
            <w:vAlign w:val="center"/>
          </w:tcPr>
          <w:p w14:paraId="59D40FC6" w14:textId="77777777" w:rsidR="00CD5A9C" w:rsidRPr="00DA6698" w:rsidRDefault="00CD5A9C" w:rsidP="00A95ED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376DFE9D" w14:textId="77777777" w:rsidR="00CD5A9C" w:rsidRPr="00DA6698" w:rsidRDefault="00CD5A9C" w:rsidP="00A95ED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11CDA527" w14:textId="77777777" w:rsidR="00CD5A9C" w:rsidRPr="00DA6698" w:rsidRDefault="00CD5A9C" w:rsidP="00A95ED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 w:val="restart"/>
          </w:tcPr>
          <w:p w14:paraId="19459406" w14:textId="77777777" w:rsidR="00CD5A9C" w:rsidRPr="00FA6C01" w:rsidRDefault="00CD5A9C" w:rsidP="00A95ED1">
            <w:pPr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FA6C01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1.教學規劃及</w:t>
            </w:r>
            <w:r w:rsidRPr="00FA6C01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調整之情形</w:t>
            </w:r>
          </w:p>
          <w:p w14:paraId="1D4C6F44" w14:textId="77777777" w:rsidR="00CD5A9C" w:rsidRPr="00FA6C01" w:rsidRDefault="00CD5A9C" w:rsidP="00A95ED1">
            <w:pPr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FA6C01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2.與其他教師合作之情形</w:t>
            </w:r>
          </w:p>
          <w:p w14:paraId="18554950" w14:textId="77777777" w:rsidR="00CD5A9C" w:rsidRPr="00FA6C01" w:rsidRDefault="00CD5A9C" w:rsidP="00A95ED1">
            <w:pPr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FA6C01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3.學生有哪些具體成效</w:t>
            </w:r>
          </w:p>
          <w:p w14:paraId="588D0A24" w14:textId="77777777" w:rsidR="00CD5A9C" w:rsidRPr="00FA6C01" w:rsidRDefault="00CD5A9C" w:rsidP="00A95ED1">
            <w:pPr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FA6C01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4.待改善問題與解決策略</w:t>
            </w:r>
          </w:p>
          <w:p w14:paraId="1AEA5217" w14:textId="4490FE44" w:rsidR="00FA6C01" w:rsidRPr="00DA6698" w:rsidRDefault="00FA6C01" w:rsidP="00A95ED1">
            <w:pPr>
              <w:jc w:val="both"/>
              <w:rPr>
                <w:rFonts w:ascii="標楷體" w:eastAsia="標楷體" w:hAnsi="標楷體" w:cs="Times New Roman" w:hint="eastAsia"/>
              </w:rPr>
            </w:pPr>
            <w:r w:rsidRPr="00FA6C01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質性描述</w:t>
            </w:r>
            <w:bookmarkStart w:id="0" w:name="_GoBack"/>
            <w:bookmarkEnd w:id="0"/>
            <w:r w:rsidRPr="00FA6C01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一定都要寫)</w:t>
            </w:r>
          </w:p>
        </w:tc>
      </w:tr>
      <w:tr w:rsidR="00CD5A9C" w:rsidRPr="00DA6698" w14:paraId="4B5E8E1F" w14:textId="77777777" w:rsidTr="00FA6C01">
        <w:trPr>
          <w:trHeight w:val="964"/>
          <w:jc w:val="center"/>
        </w:trPr>
        <w:tc>
          <w:tcPr>
            <w:tcW w:w="479" w:type="dxa"/>
            <w:vMerge/>
            <w:vAlign w:val="center"/>
          </w:tcPr>
          <w:p w14:paraId="24011092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57E5748C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14:paraId="18B511F4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能依核心素養、學生學習現況，規劃及調整領域內各單元之教學重點、教學進度、節數分配及評量方式</w:t>
            </w:r>
          </w:p>
        </w:tc>
        <w:tc>
          <w:tcPr>
            <w:tcW w:w="424" w:type="dxa"/>
            <w:vAlign w:val="center"/>
          </w:tcPr>
          <w:p w14:paraId="757E711D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0EC65D93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6B008393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0DC4A0E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671F16C9" w14:textId="77777777" w:rsidTr="00FA6C01">
        <w:trPr>
          <w:trHeight w:val="964"/>
          <w:jc w:val="center"/>
        </w:trPr>
        <w:tc>
          <w:tcPr>
            <w:tcW w:w="479" w:type="dxa"/>
            <w:vMerge/>
            <w:vAlign w:val="center"/>
          </w:tcPr>
          <w:p w14:paraId="057F15EE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7778F6B1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14:paraId="769CDD15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針對情境化、脈絡化、意義化及適性化進行討論，並反映在教案設計中，且適時融入重要議題及校本特色</w:t>
            </w:r>
          </w:p>
        </w:tc>
        <w:tc>
          <w:tcPr>
            <w:tcW w:w="424" w:type="dxa"/>
            <w:vAlign w:val="center"/>
          </w:tcPr>
          <w:p w14:paraId="7ADA6756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27BB400F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559555F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5D10C33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67C2DBEA" w14:textId="77777777" w:rsidTr="00FA6C01">
        <w:trPr>
          <w:trHeight w:val="964"/>
          <w:jc w:val="center"/>
        </w:trPr>
        <w:tc>
          <w:tcPr>
            <w:tcW w:w="479" w:type="dxa"/>
            <w:vMerge/>
            <w:vAlign w:val="center"/>
          </w:tcPr>
          <w:p w14:paraId="2EBA0120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30C9F5E1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 w14:paraId="4EEA76A1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課程設計適合學生之能力、興趣及動機，提供學生練習、體驗、思考、探究、發表及整合等學習機會</w:t>
            </w:r>
          </w:p>
        </w:tc>
        <w:tc>
          <w:tcPr>
            <w:tcW w:w="424" w:type="dxa"/>
            <w:vAlign w:val="center"/>
          </w:tcPr>
          <w:p w14:paraId="13D5D9A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0E0C9DDD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1510DCDD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42F5B8E4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1299D9FE" w14:textId="77777777" w:rsidTr="00FA6C01">
        <w:trPr>
          <w:trHeight w:val="395"/>
          <w:jc w:val="center"/>
        </w:trPr>
        <w:tc>
          <w:tcPr>
            <w:tcW w:w="479" w:type="dxa"/>
            <w:vMerge/>
            <w:vAlign w:val="center"/>
          </w:tcPr>
          <w:p w14:paraId="397B9F16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5692EB3A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 w14:paraId="5D5700E9" w14:textId="77777777" w:rsidR="00CD5A9C" w:rsidRPr="00DA6698" w:rsidRDefault="00CD5A9C" w:rsidP="00A95ED1">
            <w:pPr>
              <w:rPr>
                <w:rFonts w:ascii="標楷體" w:eastAsia="標楷體" w:hAnsi="標楷體" w:cs="Times New Roman"/>
                <w:szCs w:val="20"/>
              </w:rPr>
            </w:pPr>
            <w:r w:rsidRPr="00DA6698">
              <w:rPr>
                <w:rFonts w:ascii="標楷體" w:eastAsia="標楷體" w:hAnsi="標楷體" w:cs="Times New Roman" w:hint="eastAsia"/>
                <w:szCs w:val="20"/>
              </w:rPr>
              <w:t>(若有未盡之處，各校可自行訂定)</w:t>
            </w:r>
          </w:p>
        </w:tc>
        <w:tc>
          <w:tcPr>
            <w:tcW w:w="424" w:type="dxa"/>
            <w:vAlign w:val="center"/>
          </w:tcPr>
          <w:p w14:paraId="6DCAD99C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1A0B3640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3B2D0367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48E84B34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6ACF134F" w14:textId="77777777" w:rsidTr="00FA6C01">
        <w:trPr>
          <w:trHeight w:val="737"/>
          <w:jc w:val="center"/>
        </w:trPr>
        <w:tc>
          <w:tcPr>
            <w:tcW w:w="479" w:type="dxa"/>
            <w:vMerge w:val="restart"/>
            <w:vAlign w:val="center"/>
          </w:tcPr>
          <w:p w14:paraId="334C9F6B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課程實施</w:t>
            </w:r>
          </w:p>
        </w:tc>
        <w:tc>
          <w:tcPr>
            <w:tcW w:w="499" w:type="dxa"/>
            <w:vAlign w:val="center"/>
          </w:tcPr>
          <w:p w14:paraId="1D8CA3EA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  <w:vAlign w:val="center"/>
          </w:tcPr>
          <w:p w14:paraId="37790BE5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參與教師專業成長活動(如：增能研習、專業學習社群)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39CA1966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193D234B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7FA16D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1060C0BF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36355C12" w14:textId="77777777" w:rsidTr="00FA6C01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14:paraId="2524B92F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0CE100B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  <w:vAlign w:val="center"/>
          </w:tcPr>
          <w:p w14:paraId="2EE62322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每位教師每年至少</w:t>
            </w:r>
            <w:r w:rsidRPr="00DA6698">
              <w:rPr>
                <w:rFonts w:ascii="標楷體" w:eastAsia="標楷體" w:hAnsi="標楷體" w:cs="Times New Roman"/>
              </w:rPr>
              <w:t>一場結合</w:t>
            </w:r>
            <w:proofErr w:type="gramStart"/>
            <w:r w:rsidRPr="00DA6698">
              <w:rPr>
                <w:rFonts w:ascii="標楷體" w:eastAsia="標楷體" w:hAnsi="標楷體" w:cs="Times New Roman"/>
              </w:rPr>
              <w:t>備觀議課</w:t>
            </w:r>
            <w:proofErr w:type="gramEnd"/>
            <w:r w:rsidRPr="00DA6698">
              <w:rPr>
                <w:rFonts w:ascii="標楷體" w:eastAsia="標楷體" w:hAnsi="標楷體" w:cs="Times New Roman"/>
              </w:rPr>
              <w:t>之公開授課</w:t>
            </w:r>
            <w:r w:rsidRPr="00DA6698">
              <w:rPr>
                <w:rFonts w:ascii="標楷體" w:eastAsia="標楷體" w:hAnsi="標楷體" w:cs="Times New Roman" w:hint="eastAsia"/>
              </w:rPr>
              <w:t>，並將素養導向教學的重點，落實於課堂教學中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4DDEAC56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7286490A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ACF0C2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199CFA27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165C0771" w14:textId="77777777" w:rsidTr="00FA6C01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14:paraId="3819F754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573234B8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14:paraId="3C1D6391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能依課程計畫之規劃進行教學，或因應實際情形做彈性調整</w:t>
            </w:r>
          </w:p>
        </w:tc>
        <w:tc>
          <w:tcPr>
            <w:tcW w:w="424" w:type="dxa"/>
            <w:vAlign w:val="center"/>
          </w:tcPr>
          <w:p w14:paraId="4E817AA8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584B55B9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5D247A1D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5B6D978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0D1D7142" w14:textId="77777777" w:rsidTr="00FA6C01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14:paraId="63964042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162C0563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 w14:paraId="31D75F89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課程實施之歷程，能落實差異化、適性化之原則，以符應不同學生之學習程度</w:t>
            </w:r>
          </w:p>
        </w:tc>
        <w:tc>
          <w:tcPr>
            <w:tcW w:w="424" w:type="dxa"/>
            <w:vAlign w:val="center"/>
          </w:tcPr>
          <w:p w14:paraId="2E78E9E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6FB31D29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45729598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57E1D10B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5F2FBD15" w14:textId="77777777" w:rsidTr="00FA6C01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14:paraId="3D8EB7C9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272D6673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 w14:paraId="13C007BF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善用相關教學資源、教具、器材等，充實課程內容，豐富教學媒材</w:t>
            </w:r>
          </w:p>
        </w:tc>
        <w:tc>
          <w:tcPr>
            <w:tcW w:w="424" w:type="dxa"/>
            <w:vAlign w:val="center"/>
          </w:tcPr>
          <w:p w14:paraId="48F5E62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1C8C4A9B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4D16D242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7F8CFF6C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54502267" w14:textId="77777777" w:rsidTr="00FA6C01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14:paraId="4575A95E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4DEF53B7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11</w:t>
            </w:r>
          </w:p>
        </w:tc>
        <w:tc>
          <w:tcPr>
            <w:tcW w:w="4453" w:type="dxa"/>
            <w:gridSpan w:val="2"/>
            <w:vAlign w:val="center"/>
          </w:tcPr>
          <w:p w14:paraId="716B61C7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關於評量的內容及方法，能否掌握課程計畫規劃的核心素養、學習重點與目標</w:t>
            </w:r>
          </w:p>
        </w:tc>
        <w:tc>
          <w:tcPr>
            <w:tcW w:w="424" w:type="dxa"/>
            <w:vAlign w:val="center"/>
          </w:tcPr>
          <w:p w14:paraId="3F930861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06B53919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715C2EF9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7882FDD1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172C3FD2" w14:textId="77777777" w:rsidTr="00FA6C01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14:paraId="21449D6A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6057B6BC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12</w:t>
            </w:r>
          </w:p>
        </w:tc>
        <w:tc>
          <w:tcPr>
            <w:tcW w:w="4453" w:type="dxa"/>
            <w:gridSpan w:val="2"/>
            <w:vAlign w:val="center"/>
          </w:tcPr>
          <w:p w14:paraId="200A323A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針對學習落後之學生，</w:t>
            </w:r>
            <w:proofErr w:type="gramStart"/>
            <w:r w:rsidRPr="00DA6698">
              <w:rPr>
                <w:rFonts w:ascii="標楷體" w:eastAsia="標楷體" w:hAnsi="標楷體" w:cs="Times New Roman" w:hint="eastAsia"/>
              </w:rPr>
              <w:t>能於課中</w:t>
            </w:r>
            <w:proofErr w:type="gramEnd"/>
            <w:r w:rsidRPr="00DA6698">
              <w:rPr>
                <w:rFonts w:ascii="標楷體" w:eastAsia="標楷體" w:hAnsi="標楷體" w:cs="Times New Roman" w:hint="eastAsia"/>
              </w:rPr>
              <w:t>進行一級輔導</w:t>
            </w:r>
            <w:r w:rsidRPr="00DA6698">
              <w:rPr>
                <w:rFonts w:ascii="標楷體" w:eastAsia="標楷體" w:hAnsi="標楷體" w:cs="Times New Roman"/>
              </w:rPr>
              <w:t>及差異化教學</w:t>
            </w:r>
            <w:r w:rsidRPr="00DA6698">
              <w:rPr>
                <w:rFonts w:ascii="標楷體" w:eastAsia="標楷體" w:hAnsi="標楷體" w:cs="Times New Roman" w:hint="eastAsia"/>
              </w:rPr>
              <w:t>，以減少學習落差</w:t>
            </w:r>
          </w:p>
        </w:tc>
        <w:tc>
          <w:tcPr>
            <w:tcW w:w="424" w:type="dxa"/>
            <w:vAlign w:val="center"/>
          </w:tcPr>
          <w:p w14:paraId="42358C13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1B4B86CD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3B7F2E68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19240DA5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5470832E" w14:textId="77777777" w:rsidTr="00FA6C01">
        <w:trPr>
          <w:trHeight w:val="423"/>
          <w:jc w:val="center"/>
        </w:trPr>
        <w:tc>
          <w:tcPr>
            <w:tcW w:w="479" w:type="dxa"/>
            <w:vMerge/>
            <w:vAlign w:val="center"/>
          </w:tcPr>
          <w:p w14:paraId="17991CB4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67EEEED1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13</w:t>
            </w:r>
          </w:p>
        </w:tc>
        <w:tc>
          <w:tcPr>
            <w:tcW w:w="4453" w:type="dxa"/>
            <w:gridSpan w:val="2"/>
            <w:vAlign w:val="center"/>
          </w:tcPr>
          <w:p w14:paraId="544CC86D" w14:textId="77777777" w:rsidR="00CD5A9C" w:rsidRPr="00DA6698" w:rsidRDefault="00CD5A9C" w:rsidP="00A95ED1">
            <w:pPr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(若有未盡之處，各校可自行訂定)</w:t>
            </w:r>
          </w:p>
        </w:tc>
        <w:tc>
          <w:tcPr>
            <w:tcW w:w="424" w:type="dxa"/>
            <w:vAlign w:val="center"/>
          </w:tcPr>
          <w:p w14:paraId="20B1EB25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6496B358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046B2D0F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1EAC561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02A8976D" w14:textId="77777777" w:rsidTr="00FA6C01">
        <w:trPr>
          <w:trHeight w:val="680"/>
          <w:jc w:val="center"/>
        </w:trPr>
        <w:tc>
          <w:tcPr>
            <w:tcW w:w="479" w:type="dxa"/>
            <w:vMerge w:val="restart"/>
            <w:vAlign w:val="center"/>
          </w:tcPr>
          <w:p w14:paraId="7B656415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課程效果</w:t>
            </w:r>
          </w:p>
        </w:tc>
        <w:tc>
          <w:tcPr>
            <w:tcW w:w="499" w:type="dxa"/>
            <w:vAlign w:val="center"/>
          </w:tcPr>
          <w:p w14:paraId="7BBD7ACD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1</w:t>
            </w:r>
            <w:r w:rsidRPr="00DA6698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 w14:paraId="2F1D105F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以學生為主體，並能依課程內容及特性，採用最合宜之評量方式，評估學生學習成效是否穩定成長</w:t>
            </w:r>
          </w:p>
        </w:tc>
        <w:tc>
          <w:tcPr>
            <w:tcW w:w="424" w:type="dxa"/>
            <w:vAlign w:val="center"/>
          </w:tcPr>
          <w:p w14:paraId="0909D6C5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5980F744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439AD248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2581E12F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0985708B" w14:textId="77777777" w:rsidTr="00FA6C01">
        <w:trPr>
          <w:trHeight w:val="680"/>
          <w:jc w:val="center"/>
        </w:trPr>
        <w:tc>
          <w:tcPr>
            <w:tcW w:w="479" w:type="dxa"/>
            <w:vMerge/>
            <w:vAlign w:val="center"/>
          </w:tcPr>
          <w:p w14:paraId="18C5F1CA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7CD986E8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1</w:t>
            </w:r>
            <w:r w:rsidRPr="00DA6698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  <w:vAlign w:val="center"/>
          </w:tcPr>
          <w:p w14:paraId="40196FC9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課程經實施及評量後，學生能達成該學習領域</w:t>
            </w:r>
            <w:r w:rsidRPr="00DA6698">
              <w:rPr>
                <w:rFonts w:ascii="標楷體" w:eastAsia="標楷體" w:hAnsi="標楷體" w:cs="Times New Roman"/>
              </w:rPr>
              <w:t>/科目</w:t>
            </w:r>
            <w:r w:rsidRPr="00DA6698">
              <w:rPr>
                <w:rFonts w:ascii="標楷體" w:eastAsia="標楷體" w:hAnsi="標楷體" w:cs="Times New Roman" w:hint="eastAsia"/>
              </w:rPr>
              <w:t>之學習目標與</w:t>
            </w:r>
            <w:r w:rsidRPr="00DA6698">
              <w:rPr>
                <w:rFonts w:ascii="標楷體" w:eastAsia="標楷體" w:hAnsi="標楷體" w:cs="Times New Roman"/>
              </w:rPr>
              <w:t>核心素養</w:t>
            </w:r>
            <w:r w:rsidRPr="00DA6698">
              <w:rPr>
                <w:rFonts w:ascii="標楷體" w:eastAsia="標楷體" w:hAnsi="標楷體" w:cs="Times New Roman" w:hint="eastAsia"/>
              </w:rPr>
              <w:t>，</w:t>
            </w:r>
            <w:proofErr w:type="gramStart"/>
            <w:r w:rsidRPr="00DA6698">
              <w:rPr>
                <w:rFonts w:ascii="標楷體" w:eastAsia="標楷體" w:hAnsi="標楷體" w:cs="Times New Roman" w:hint="eastAsia"/>
              </w:rPr>
              <w:t>並</w:t>
            </w:r>
            <w:r w:rsidRPr="00DA6698">
              <w:rPr>
                <w:rFonts w:ascii="標楷體" w:eastAsia="標楷體" w:hAnsi="標楷體" w:cs="Times New Roman"/>
              </w:rPr>
              <w:t>精熟</w:t>
            </w:r>
            <w:proofErr w:type="gramEnd"/>
            <w:r w:rsidRPr="00DA6698">
              <w:rPr>
                <w:rFonts w:ascii="標楷體" w:eastAsia="標楷體" w:hAnsi="標楷體" w:cs="Times New Roman"/>
              </w:rPr>
              <w:t>學習重點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2AE25573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47F4F80A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DC7A9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7458B0D9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68C49F81" w14:textId="77777777" w:rsidTr="00FA6C01">
        <w:trPr>
          <w:trHeight w:val="409"/>
          <w:jc w:val="center"/>
        </w:trPr>
        <w:tc>
          <w:tcPr>
            <w:tcW w:w="479" w:type="dxa"/>
            <w:vMerge/>
            <w:vAlign w:val="center"/>
          </w:tcPr>
          <w:p w14:paraId="5F3B33C6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7D3E245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1</w:t>
            </w:r>
            <w:r w:rsidRPr="00DA6698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 w14:paraId="54062A80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能依據評量結果，滾動式修正課程設計及規劃，調整教學策略，以促進有效教</w:t>
            </w:r>
            <w:r w:rsidRPr="00DA6698">
              <w:rPr>
                <w:rFonts w:ascii="標楷體" w:eastAsia="標楷體" w:hAnsi="標楷體" w:cs="Times New Roman" w:hint="eastAsia"/>
              </w:rPr>
              <w:lastRenderedPageBreak/>
              <w:t>學目標之達成</w:t>
            </w:r>
          </w:p>
        </w:tc>
        <w:tc>
          <w:tcPr>
            <w:tcW w:w="424" w:type="dxa"/>
            <w:vAlign w:val="center"/>
          </w:tcPr>
          <w:p w14:paraId="0B995030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13A5F331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606F69A7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2D35171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7721E8DF" w14:textId="77777777" w:rsidTr="00FA6C01">
        <w:trPr>
          <w:trHeight w:val="272"/>
          <w:jc w:val="center"/>
        </w:trPr>
        <w:tc>
          <w:tcPr>
            <w:tcW w:w="479" w:type="dxa"/>
            <w:vMerge/>
            <w:vAlign w:val="center"/>
          </w:tcPr>
          <w:p w14:paraId="5A280E40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4DB786CA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1</w:t>
            </w:r>
            <w:r w:rsidRPr="00DA6698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 w14:paraId="14BACF8C" w14:textId="77777777" w:rsidR="00CD5A9C" w:rsidRPr="00DA6698" w:rsidRDefault="00CD5A9C" w:rsidP="00A95ED1">
            <w:pPr>
              <w:snapToGrid w:val="0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面對教學目標與教學成效兩者之落差，能進行專業成長</w:t>
            </w:r>
            <w:proofErr w:type="gramStart"/>
            <w:r w:rsidRPr="00DA6698">
              <w:rPr>
                <w:rFonts w:ascii="標楷體" w:eastAsia="標楷體" w:hAnsi="標楷體" w:cs="Times New Roman" w:hint="eastAsia"/>
              </w:rPr>
              <w:t>（</w:t>
            </w:r>
            <w:proofErr w:type="gramEnd"/>
            <w:r w:rsidRPr="00DA6698">
              <w:rPr>
                <w:rFonts w:ascii="標楷體" w:eastAsia="標楷體" w:hAnsi="標楷體" w:cs="Times New Roman" w:hint="eastAsia"/>
              </w:rPr>
              <w:t>例如：</w:t>
            </w:r>
            <w:proofErr w:type="gramStart"/>
            <w:r w:rsidRPr="00DA6698">
              <w:rPr>
                <w:rFonts w:ascii="標楷體" w:eastAsia="標楷體" w:hAnsi="標楷體" w:cs="Times New Roman" w:hint="eastAsia"/>
              </w:rPr>
              <w:t>共備觀議課</w:t>
            </w:r>
            <w:proofErr w:type="gramEnd"/>
            <w:r w:rsidRPr="00DA6698">
              <w:rPr>
                <w:rFonts w:ascii="標楷體" w:eastAsia="標楷體" w:hAnsi="標楷體" w:cs="Times New Roman" w:hint="eastAsia"/>
              </w:rPr>
              <w:t>、教師專業學習社群、焦點</w:t>
            </w:r>
            <w:proofErr w:type="gramStart"/>
            <w:r w:rsidRPr="00DA6698">
              <w:rPr>
                <w:rFonts w:ascii="標楷體" w:eastAsia="標楷體" w:hAnsi="標楷體" w:cs="Times New Roman" w:hint="eastAsia"/>
              </w:rPr>
              <w:t>團體談訪等</w:t>
            </w:r>
            <w:r w:rsidRPr="00DA6698">
              <w:rPr>
                <w:rFonts w:ascii="標楷體" w:eastAsia="標楷體" w:hAnsi="標楷體" w:cs="Times New Roman"/>
              </w:rPr>
              <w:t>）</w:t>
            </w:r>
            <w:proofErr w:type="gramEnd"/>
            <w:r w:rsidRPr="00DA6698">
              <w:rPr>
                <w:rFonts w:ascii="標楷體" w:eastAsia="標楷體" w:hAnsi="標楷體" w:cs="Times New Roman" w:hint="eastAsia"/>
              </w:rPr>
              <w:t>，以提升教學效能</w:t>
            </w:r>
          </w:p>
        </w:tc>
        <w:tc>
          <w:tcPr>
            <w:tcW w:w="424" w:type="dxa"/>
            <w:vAlign w:val="center"/>
          </w:tcPr>
          <w:p w14:paraId="5DB8F15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1B10963E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66607BFF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1E81DDAD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4699B381" w14:textId="77777777" w:rsidTr="00FA6C01">
        <w:trPr>
          <w:trHeight w:val="414"/>
          <w:jc w:val="center"/>
        </w:trPr>
        <w:tc>
          <w:tcPr>
            <w:tcW w:w="479" w:type="dxa"/>
            <w:vMerge/>
            <w:vAlign w:val="center"/>
          </w:tcPr>
          <w:p w14:paraId="6AEFA799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9" w:type="dxa"/>
            <w:vAlign w:val="center"/>
          </w:tcPr>
          <w:p w14:paraId="06FD8AB4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1</w:t>
            </w:r>
            <w:r w:rsidRPr="00DA6698">
              <w:rPr>
                <w:rFonts w:ascii="標楷體" w:eastAsia="標楷體" w:hAnsi="標楷體" w:cs="Times New Roman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14:paraId="47BEC114" w14:textId="77777777" w:rsidR="00CD5A9C" w:rsidRPr="00DA6698" w:rsidRDefault="00CD5A9C" w:rsidP="00A95ED1">
            <w:pPr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(若有未盡之處，各校可自行訂定)</w:t>
            </w:r>
          </w:p>
        </w:tc>
        <w:tc>
          <w:tcPr>
            <w:tcW w:w="424" w:type="dxa"/>
            <w:vAlign w:val="center"/>
          </w:tcPr>
          <w:p w14:paraId="7C02041D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4" w:type="dxa"/>
            <w:vAlign w:val="center"/>
          </w:tcPr>
          <w:p w14:paraId="7464C34B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5" w:type="dxa"/>
            <w:vAlign w:val="center"/>
          </w:tcPr>
          <w:p w14:paraId="58A510B3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346" w:type="dxa"/>
            <w:vMerge/>
            <w:vAlign w:val="center"/>
          </w:tcPr>
          <w:p w14:paraId="4F7E97FD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D5A9C" w:rsidRPr="00DA6698" w14:paraId="32168557" w14:textId="77777777" w:rsidTr="00FA6C01">
        <w:trPr>
          <w:trHeight w:val="594"/>
          <w:jc w:val="center"/>
        </w:trPr>
        <w:tc>
          <w:tcPr>
            <w:tcW w:w="10050" w:type="dxa"/>
            <w:gridSpan w:val="8"/>
            <w:shd w:val="clear" w:color="auto" w:fill="DEEAF6"/>
            <w:vAlign w:val="center"/>
          </w:tcPr>
          <w:p w14:paraId="1188399A" w14:textId="77777777" w:rsidR="00CD5A9C" w:rsidRPr="00DA6698" w:rsidRDefault="00CD5A9C" w:rsidP="00A95ED1">
            <w:pPr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課程實踐歷程照片 (課程設計、社群討論、專業成長、教學活動、學生成果等)</w:t>
            </w:r>
          </w:p>
        </w:tc>
      </w:tr>
      <w:tr w:rsidR="00CD5A9C" w:rsidRPr="00DA6698" w14:paraId="074F51D8" w14:textId="77777777" w:rsidTr="00FA6C01">
        <w:trPr>
          <w:trHeight w:val="2551"/>
          <w:jc w:val="center"/>
        </w:trPr>
        <w:tc>
          <w:tcPr>
            <w:tcW w:w="4804" w:type="dxa"/>
            <w:gridSpan w:val="3"/>
            <w:vAlign w:val="center"/>
          </w:tcPr>
          <w:p w14:paraId="25061D85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(照片1)</w:t>
            </w:r>
          </w:p>
        </w:tc>
        <w:tc>
          <w:tcPr>
            <w:tcW w:w="5246" w:type="dxa"/>
            <w:gridSpan w:val="5"/>
            <w:vAlign w:val="center"/>
          </w:tcPr>
          <w:p w14:paraId="76A732A8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(照片2)</w:t>
            </w:r>
          </w:p>
        </w:tc>
      </w:tr>
      <w:tr w:rsidR="00CD5A9C" w:rsidRPr="00DA6698" w14:paraId="2E24AB11" w14:textId="77777777" w:rsidTr="00FA6C01">
        <w:trPr>
          <w:jc w:val="center"/>
        </w:trPr>
        <w:tc>
          <w:tcPr>
            <w:tcW w:w="4804" w:type="dxa"/>
            <w:gridSpan w:val="3"/>
            <w:vAlign w:val="center"/>
          </w:tcPr>
          <w:p w14:paraId="090373DC" w14:textId="77777777" w:rsidR="00CD5A9C" w:rsidRPr="00DA6698" w:rsidRDefault="00CD5A9C" w:rsidP="00A95ED1">
            <w:pPr>
              <w:spacing w:after="120"/>
              <w:ind w:right="-1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說明：</w:t>
            </w:r>
          </w:p>
        </w:tc>
        <w:tc>
          <w:tcPr>
            <w:tcW w:w="5246" w:type="dxa"/>
            <w:gridSpan w:val="5"/>
            <w:vAlign w:val="center"/>
          </w:tcPr>
          <w:p w14:paraId="64806EB9" w14:textId="77777777" w:rsidR="00CD5A9C" w:rsidRPr="00DA6698" w:rsidRDefault="00CD5A9C" w:rsidP="00A95ED1">
            <w:pPr>
              <w:spacing w:after="120"/>
              <w:ind w:right="-1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說明：</w:t>
            </w:r>
          </w:p>
        </w:tc>
      </w:tr>
      <w:tr w:rsidR="00CD5A9C" w:rsidRPr="00DA6698" w14:paraId="262F84E4" w14:textId="77777777" w:rsidTr="00FA6C01">
        <w:tblPrEx>
          <w:jc w:val="left"/>
        </w:tblPrEx>
        <w:trPr>
          <w:trHeight w:val="2494"/>
        </w:trPr>
        <w:tc>
          <w:tcPr>
            <w:tcW w:w="4804" w:type="dxa"/>
            <w:gridSpan w:val="3"/>
            <w:vAlign w:val="center"/>
          </w:tcPr>
          <w:p w14:paraId="4FC36851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(照片3)</w:t>
            </w:r>
          </w:p>
        </w:tc>
        <w:tc>
          <w:tcPr>
            <w:tcW w:w="5246" w:type="dxa"/>
            <w:gridSpan w:val="5"/>
            <w:vAlign w:val="center"/>
          </w:tcPr>
          <w:p w14:paraId="1685CDA9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(照片4)</w:t>
            </w:r>
          </w:p>
        </w:tc>
      </w:tr>
      <w:tr w:rsidR="00CD5A9C" w:rsidRPr="00DA6698" w14:paraId="66C6F08A" w14:textId="77777777" w:rsidTr="00FA6C01">
        <w:tblPrEx>
          <w:jc w:val="left"/>
        </w:tblPrEx>
        <w:tc>
          <w:tcPr>
            <w:tcW w:w="4804" w:type="dxa"/>
            <w:gridSpan w:val="3"/>
            <w:vAlign w:val="center"/>
          </w:tcPr>
          <w:p w14:paraId="0809F706" w14:textId="77777777" w:rsidR="00CD5A9C" w:rsidRPr="00DA6698" w:rsidRDefault="00CD5A9C" w:rsidP="00A95ED1">
            <w:pPr>
              <w:spacing w:after="120"/>
              <w:ind w:right="-1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說明：</w:t>
            </w:r>
          </w:p>
        </w:tc>
        <w:tc>
          <w:tcPr>
            <w:tcW w:w="5246" w:type="dxa"/>
            <w:gridSpan w:val="5"/>
            <w:vAlign w:val="center"/>
          </w:tcPr>
          <w:p w14:paraId="01564CA4" w14:textId="77777777" w:rsidR="00CD5A9C" w:rsidRPr="00DA6698" w:rsidRDefault="00CD5A9C" w:rsidP="00A95ED1">
            <w:pPr>
              <w:spacing w:after="120"/>
              <w:ind w:right="-1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說明：</w:t>
            </w:r>
          </w:p>
        </w:tc>
      </w:tr>
      <w:tr w:rsidR="00CD5A9C" w:rsidRPr="00DA6698" w14:paraId="595CCBBC" w14:textId="77777777" w:rsidTr="00FA6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3"/>
        </w:trPr>
        <w:tc>
          <w:tcPr>
            <w:tcW w:w="4804" w:type="dxa"/>
            <w:gridSpan w:val="3"/>
            <w:vAlign w:val="center"/>
          </w:tcPr>
          <w:p w14:paraId="7906CA7A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(照片5)</w:t>
            </w:r>
          </w:p>
        </w:tc>
        <w:tc>
          <w:tcPr>
            <w:tcW w:w="5246" w:type="dxa"/>
            <w:gridSpan w:val="5"/>
            <w:vAlign w:val="center"/>
          </w:tcPr>
          <w:p w14:paraId="1492A8A7" w14:textId="77777777" w:rsidR="00CD5A9C" w:rsidRPr="00DA6698" w:rsidRDefault="00CD5A9C" w:rsidP="00A95ED1">
            <w:pPr>
              <w:spacing w:after="120"/>
              <w:ind w:right="-1"/>
              <w:jc w:val="center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(照片6)</w:t>
            </w:r>
          </w:p>
        </w:tc>
      </w:tr>
      <w:tr w:rsidR="00CD5A9C" w:rsidRPr="00DA6698" w14:paraId="73510846" w14:textId="77777777" w:rsidTr="00FA6C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804" w:type="dxa"/>
            <w:gridSpan w:val="3"/>
          </w:tcPr>
          <w:p w14:paraId="5800C68F" w14:textId="77777777" w:rsidR="00CD5A9C" w:rsidRPr="00DA6698" w:rsidRDefault="00CD5A9C" w:rsidP="00A95ED1">
            <w:pPr>
              <w:spacing w:after="120"/>
              <w:ind w:right="-1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說明：</w:t>
            </w:r>
          </w:p>
        </w:tc>
        <w:tc>
          <w:tcPr>
            <w:tcW w:w="5246" w:type="dxa"/>
            <w:gridSpan w:val="5"/>
          </w:tcPr>
          <w:p w14:paraId="30CE3EEE" w14:textId="77777777" w:rsidR="00CD5A9C" w:rsidRPr="00DA6698" w:rsidRDefault="00CD5A9C" w:rsidP="00A95ED1">
            <w:pPr>
              <w:spacing w:after="120"/>
              <w:ind w:right="-1"/>
              <w:rPr>
                <w:rFonts w:ascii="標楷體" w:eastAsia="標楷體" w:hAnsi="標楷體" w:cs="Times New Roman"/>
              </w:rPr>
            </w:pPr>
            <w:r w:rsidRPr="00DA6698">
              <w:rPr>
                <w:rFonts w:ascii="標楷體" w:eastAsia="標楷體" w:hAnsi="標楷體" w:cs="Times New Roman" w:hint="eastAsia"/>
              </w:rPr>
              <w:t>說明：</w:t>
            </w:r>
          </w:p>
        </w:tc>
      </w:tr>
    </w:tbl>
    <w:p w14:paraId="06B76124" w14:textId="77777777" w:rsidR="00CD5A9C" w:rsidRDefault="00CD5A9C" w:rsidP="00CD5A9C">
      <w:pPr>
        <w:widowControl/>
        <w:adjustRightInd w:val="0"/>
        <w:rPr>
          <w:rFonts w:ascii="標楷體" w:eastAsia="標楷體" w:hAnsi="標楷體" w:cs="Times New Roman"/>
        </w:rPr>
      </w:pPr>
    </w:p>
    <w:p w14:paraId="4416515C" w14:textId="77777777" w:rsidR="00CD5A9C" w:rsidRDefault="00CD5A9C" w:rsidP="00CD5A9C">
      <w:pPr>
        <w:widowControl/>
        <w:adjustRightInd w:val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</w:t>
      </w:r>
      <w:r w:rsidRPr="00DA6698">
        <w:rPr>
          <w:rFonts w:ascii="標楷體" w:eastAsia="標楷體" w:hAnsi="標楷體" w:cs="Times New Roman" w:hint="eastAsia"/>
        </w:rPr>
        <w:t>備註：各</w:t>
      </w:r>
      <w:proofErr w:type="gramStart"/>
      <w:r w:rsidRPr="00DA6698">
        <w:rPr>
          <w:rFonts w:ascii="標楷體" w:eastAsia="標楷體" w:hAnsi="標楷體" w:cs="Times New Roman" w:hint="eastAsia"/>
        </w:rPr>
        <w:t>領域部定課程</w:t>
      </w:r>
      <w:proofErr w:type="gramEnd"/>
      <w:r w:rsidRPr="00DA6698">
        <w:rPr>
          <w:rFonts w:ascii="標楷體" w:eastAsia="標楷體" w:hAnsi="標楷體" w:cs="Times New Roman" w:hint="eastAsia"/>
        </w:rPr>
        <w:t>評鑑，每學期至少</w:t>
      </w:r>
      <w:r>
        <w:rPr>
          <w:rFonts w:ascii="標楷體" w:eastAsia="標楷體" w:hAnsi="標楷體" w:cs="Times New Roman" w:hint="eastAsia"/>
        </w:rPr>
        <w:t>一</w:t>
      </w:r>
      <w:r w:rsidRPr="00DA6698">
        <w:rPr>
          <w:rFonts w:ascii="標楷體" w:eastAsia="標楷體" w:hAnsi="標楷體" w:cs="Times New Roman" w:hint="eastAsia"/>
        </w:rPr>
        <w:t>次。</w:t>
      </w:r>
    </w:p>
    <w:p w14:paraId="273C0180" w14:textId="77777777" w:rsidR="00CD5A9C" w:rsidRDefault="00CD5A9C" w:rsidP="00CD5A9C">
      <w:pPr>
        <w:widowControl/>
        <w:rPr>
          <w:rFonts w:ascii="標楷體" w:eastAsia="標楷體" w:hAnsi="標楷體" w:cs="Times New Roman"/>
        </w:rPr>
      </w:pPr>
    </w:p>
    <w:p w14:paraId="4412657D" w14:textId="77777777" w:rsidR="00CD5A9C" w:rsidRDefault="00CD5A9C" w:rsidP="00CD5A9C">
      <w:pPr>
        <w:widowControl/>
        <w:rPr>
          <w:rFonts w:ascii="標楷體" w:eastAsia="標楷體" w:hAnsi="標楷體" w:cs="Times New Roman"/>
        </w:rPr>
      </w:pPr>
    </w:p>
    <w:p w14:paraId="0F5AAE50" w14:textId="2F17549A" w:rsidR="00D618D3" w:rsidRPr="00B20407" w:rsidRDefault="00D618D3" w:rsidP="00B20407">
      <w:pPr>
        <w:widowControl/>
        <w:rPr>
          <w:rFonts w:ascii="標楷體" w:eastAsia="標楷體" w:hAnsi="標楷體" w:cs="Times New Roman"/>
        </w:rPr>
      </w:pPr>
    </w:p>
    <w:sectPr w:rsidR="00D618D3" w:rsidRPr="00B20407" w:rsidSect="00CD5A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9C"/>
    <w:rsid w:val="00B20407"/>
    <w:rsid w:val="00CD5A9C"/>
    <w:rsid w:val="00D618D3"/>
    <w:rsid w:val="00FA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207B"/>
  <w15:chartTrackingRefBased/>
  <w15:docId w15:val="{41891162-A31E-4358-A8B9-8B301D61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A9C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CD5A9C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D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2025-12-16T06:51:00Z</dcterms:created>
  <dcterms:modified xsi:type="dcterms:W3CDTF">2025-12-16T06:56:00Z</dcterms:modified>
</cp:coreProperties>
</file>